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99" w:rsidRPr="00351145" w:rsidRDefault="003D1999" w:rsidP="003D1999">
      <w:pPr>
        <w:spacing w:beforeLines="50" w:before="156" w:afterLines="50" w:after="156"/>
        <w:jc w:val="center"/>
        <w:rPr>
          <w:rFonts w:ascii="黑体" w:eastAsia="黑体"/>
          <w:bCs/>
          <w:sz w:val="30"/>
          <w:szCs w:val="30"/>
        </w:rPr>
      </w:pPr>
      <w:r w:rsidRPr="00351145">
        <w:rPr>
          <w:rFonts w:ascii="黑体" w:eastAsia="黑体" w:hint="eastAsia"/>
          <w:bCs/>
          <w:sz w:val="30"/>
          <w:szCs w:val="30"/>
        </w:rPr>
        <w:t>中国石油大学（华东）家庭经济困难</w:t>
      </w:r>
      <w:r>
        <w:rPr>
          <w:rFonts w:ascii="黑体" w:eastAsia="黑体" w:hint="eastAsia"/>
          <w:bCs/>
          <w:sz w:val="30"/>
          <w:szCs w:val="30"/>
        </w:rPr>
        <w:t>学生</w:t>
      </w:r>
      <w:r w:rsidRPr="00351145">
        <w:rPr>
          <w:rFonts w:ascii="黑体" w:eastAsia="黑体" w:hint="eastAsia"/>
          <w:bCs/>
          <w:sz w:val="30"/>
          <w:szCs w:val="30"/>
        </w:rPr>
        <w:t>认定班级评议投票单</w:t>
      </w:r>
    </w:p>
    <w:p w:rsidR="003D1999" w:rsidRPr="00351145" w:rsidRDefault="003D1999" w:rsidP="003D1999">
      <w:pPr>
        <w:spacing w:afterLines="50" w:after="156"/>
        <w:ind w:firstLineChars="292" w:firstLine="704"/>
        <w:rPr>
          <w:rFonts w:eastAsia="新宋体"/>
          <w:bCs/>
          <w:sz w:val="24"/>
          <w:u w:val="single"/>
        </w:rPr>
      </w:pPr>
      <w:r w:rsidRPr="00351145">
        <w:rPr>
          <w:rFonts w:eastAsia="新宋体" w:hint="eastAsia"/>
          <w:b/>
          <w:bCs/>
          <w:sz w:val="24"/>
        </w:rPr>
        <w:t>院（部）：</w:t>
      </w:r>
      <w:r w:rsidRPr="00351145">
        <w:rPr>
          <w:rFonts w:eastAsia="新宋体" w:hint="eastAsia"/>
          <w:sz w:val="24"/>
          <w:u w:val="single"/>
        </w:rPr>
        <w:t xml:space="preserve">            </w:t>
      </w:r>
      <w:r w:rsidRPr="00351145">
        <w:rPr>
          <w:rFonts w:eastAsia="新宋体" w:hint="eastAsia"/>
          <w:b/>
          <w:bCs/>
          <w:sz w:val="24"/>
        </w:rPr>
        <w:t>年级：</w:t>
      </w:r>
      <w:r w:rsidRPr="00351145">
        <w:rPr>
          <w:rFonts w:eastAsia="新宋体" w:hint="eastAsia"/>
          <w:sz w:val="24"/>
          <w:u w:val="single"/>
        </w:rPr>
        <w:t xml:space="preserve">             </w:t>
      </w:r>
      <w:r w:rsidRPr="00351145">
        <w:rPr>
          <w:rFonts w:eastAsia="新宋体" w:hint="eastAsia"/>
          <w:b/>
          <w:bCs/>
          <w:sz w:val="24"/>
        </w:rPr>
        <w:t>专业班级：</w:t>
      </w:r>
      <w:r>
        <w:rPr>
          <w:rFonts w:eastAsia="新宋体" w:hint="eastAsia"/>
          <w:b/>
          <w:bCs/>
          <w:sz w:val="24"/>
          <w:u w:val="single"/>
        </w:rPr>
        <w:t xml:space="preserve"> </w:t>
      </w:r>
      <w:r>
        <w:rPr>
          <w:rFonts w:eastAsia="新宋体" w:hint="eastAsia"/>
          <w:bCs/>
          <w:sz w:val="24"/>
          <w:u w:val="single"/>
        </w:rPr>
        <w:t xml:space="preserve">          </w:t>
      </w:r>
    </w:p>
    <w:tbl>
      <w:tblPr>
        <w:tblW w:w="6465" w:type="dxa"/>
        <w:jc w:val="center"/>
        <w:tblLayout w:type="fixed"/>
        <w:tblLook w:val="04A0" w:firstRow="1" w:lastRow="0" w:firstColumn="1" w:lastColumn="0" w:noHBand="0" w:noVBand="1"/>
      </w:tblPr>
      <w:tblGrid>
        <w:gridCol w:w="3217"/>
        <w:gridCol w:w="3248"/>
      </w:tblGrid>
      <w:tr w:rsidR="003D1999" w:rsidRPr="00351145" w:rsidTr="00CC50B5">
        <w:trPr>
          <w:trHeight w:val="565"/>
          <w:jc w:val="center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评议小组成员投票</w:t>
            </w: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申请认定学生10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3D1999" w:rsidRPr="00351145" w:rsidTr="00CC50B5">
        <w:trPr>
          <w:trHeight w:val="547"/>
          <w:jc w:val="center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351145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……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351145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D1999" w:rsidRPr="00351145" w:rsidRDefault="003D1999" w:rsidP="003D1999">
      <w:pPr>
        <w:jc w:val="left"/>
        <w:rPr>
          <w:rFonts w:ascii="宋体" w:hAnsi="宋体"/>
          <w:b/>
          <w:bCs/>
          <w:sz w:val="28"/>
          <w:szCs w:val="28"/>
        </w:rPr>
      </w:pPr>
      <w:r w:rsidRPr="00351145">
        <w:rPr>
          <w:rFonts w:ascii="宋体" w:hAnsi="宋体" w:hint="eastAsia"/>
          <w:b/>
          <w:bCs/>
          <w:sz w:val="28"/>
          <w:szCs w:val="28"/>
        </w:rPr>
        <w:t>备注：</w:t>
      </w:r>
    </w:p>
    <w:p w:rsidR="003D1999" w:rsidRPr="00351145" w:rsidRDefault="003D1999" w:rsidP="003D1999">
      <w:pPr>
        <w:ind w:firstLineChars="200" w:firstLine="562"/>
        <w:jc w:val="left"/>
        <w:rPr>
          <w:rFonts w:ascii="宋体" w:hAnsi="宋体"/>
          <w:bCs/>
          <w:sz w:val="28"/>
          <w:szCs w:val="28"/>
        </w:rPr>
      </w:pPr>
      <w:r w:rsidRPr="00351145">
        <w:rPr>
          <w:rFonts w:ascii="宋体" w:hAnsi="宋体" w:hint="eastAsia"/>
          <w:b/>
          <w:bCs/>
          <w:sz w:val="28"/>
          <w:szCs w:val="28"/>
        </w:rPr>
        <w:t>班级</w:t>
      </w:r>
      <w:r w:rsidRPr="00351145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评议</w:t>
      </w:r>
      <w:r w:rsidRPr="00351145">
        <w:rPr>
          <w:rFonts w:ascii="宋体" w:hAnsi="宋体" w:hint="eastAsia"/>
          <w:b/>
          <w:bCs/>
          <w:sz w:val="28"/>
          <w:szCs w:val="28"/>
        </w:rPr>
        <w:t>：</w:t>
      </w:r>
      <w:r w:rsidRPr="00351145">
        <w:rPr>
          <w:rFonts w:ascii="宋体" w:hAnsi="宋体" w:hint="eastAsia"/>
          <w:bCs/>
          <w:sz w:val="28"/>
          <w:szCs w:val="28"/>
        </w:rPr>
        <w:t>主要考察班级同学了解到的参加申请认定学生的家庭经济状况、日常消费状况、已获资助情况、思想政治表现及道德品质、诚信状况，同时参考该生参与志愿服务及公益活动情况、日常学习态度及其他综合素质表现情况，进行综合评议。</w:t>
      </w:r>
    </w:p>
    <w:p w:rsidR="003D1999" w:rsidRDefault="003D1999" w:rsidP="003D1999">
      <w:pPr>
        <w:ind w:firstLineChars="200" w:firstLine="562"/>
        <w:jc w:val="left"/>
        <w:rPr>
          <w:rFonts w:ascii="宋体" w:hAnsi="宋体"/>
          <w:bCs/>
          <w:sz w:val="28"/>
          <w:szCs w:val="28"/>
        </w:rPr>
      </w:pPr>
      <w:r w:rsidRPr="00351145">
        <w:rPr>
          <w:rFonts w:ascii="宋体" w:hAnsi="宋体" w:hint="eastAsia"/>
          <w:b/>
          <w:bCs/>
          <w:sz w:val="28"/>
          <w:szCs w:val="28"/>
        </w:rPr>
        <w:t>投票结果填写：</w:t>
      </w:r>
      <w:r w:rsidRPr="00351145">
        <w:rPr>
          <w:rFonts w:ascii="宋体" w:hAnsi="宋体" w:hint="eastAsia"/>
          <w:bCs/>
          <w:sz w:val="28"/>
          <w:szCs w:val="28"/>
        </w:rPr>
        <w:t>评议结果分为三类：A.家庭经济特殊困难、B.家庭经济困难、C.家庭经济不困难。每位班级评议小组成员把对参加申请认定学生的评议结果</w:t>
      </w:r>
      <w:r>
        <w:rPr>
          <w:rFonts w:ascii="宋体" w:hAnsi="宋体" w:hint="eastAsia"/>
          <w:bCs/>
          <w:sz w:val="28"/>
          <w:szCs w:val="28"/>
        </w:rPr>
        <w:t>对应的</w:t>
      </w:r>
      <w:r w:rsidRPr="00351145">
        <w:rPr>
          <w:rFonts w:ascii="宋体" w:hAnsi="宋体" w:hint="eastAsia"/>
          <w:bCs/>
          <w:sz w:val="28"/>
          <w:szCs w:val="28"/>
        </w:rPr>
        <w:t>序号填写到相应空格内。</w:t>
      </w:r>
      <w:bookmarkStart w:id="0" w:name="_GoBack"/>
      <w:bookmarkEnd w:id="0"/>
    </w:p>
    <w:p w:rsidR="003D1999" w:rsidRPr="003D1999" w:rsidRDefault="003D1999" w:rsidP="003D1999">
      <w:pPr>
        <w:ind w:firstLineChars="200" w:firstLine="562"/>
        <w:jc w:val="left"/>
        <w:rPr>
          <w:rFonts w:ascii="宋体" w:hAnsi="宋体"/>
          <w:b/>
          <w:bCs/>
          <w:sz w:val="28"/>
          <w:szCs w:val="28"/>
        </w:rPr>
      </w:pPr>
      <w:r w:rsidRPr="003D1999">
        <w:rPr>
          <w:rFonts w:ascii="宋体" w:hAnsi="宋体" w:hint="eastAsia"/>
          <w:b/>
          <w:bCs/>
          <w:sz w:val="28"/>
          <w:szCs w:val="28"/>
        </w:rPr>
        <w:t>投票栏内不填写</w:t>
      </w:r>
      <w:r w:rsidR="00E3366E">
        <w:rPr>
          <w:rFonts w:ascii="宋体" w:hAnsi="宋体" w:hint="eastAsia"/>
          <w:b/>
          <w:bCs/>
          <w:sz w:val="28"/>
          <w:szCs w:val="28"/>
        </w:rPr>
        <w:t>、填写</w:t>
      </w:r>
      <w:r w:rsidR="00FA4E80">
        <w:rPr>
          <w:rFonts w:ascii="宋体" w:hAnsi="宋体" w:hint="eastAsia"/>
          <w:b/>
          <w:bCs/>
          <w:sz w:val="28"/>
          <w:szCs w:val="28"/>
        </w:rPr>
        <w:t>评议结果</w:t>
      </w:r>
      <w:proofErr w:type="gramStart"/>
      <w:r w:rsidR="00E3366E">
        <w:rPr>
          <w:rFonts w:ascii="宋体" w:hAnsi="宋体" w:hint="eastAsia"/>
          <w:b/>
          <w:bCs/>
          <w:sz w:val="28"/>
          <w:szCs w:val="28"/>
        </w:rPr>
        <w:t>不</w:t>
      </w:r>
      <w:proofErr w:type="gramEnd"/>
      <w:r w:rsidR="00E3366E">
        <w:rPr>
          <w:rFonts w:ascii="宋体" w:hAnsi="宋体" w:hint="eastAsia"/>
          <w:b/>
          <w:bCs/>
          <w:sz w:val="28"/>
          <w:szCs w:val="28"/>
        </w:rPr>
        <w:t>唯一</w:t>
      </w:r>
      <w:r w:rsidR="00FA4E80">
        <w:rPr>
          <w:rFonts w:ascii="宋体" w:hAnsi="宋体" w:hint="eastAsia"/>
          <w:b/>
          <w:bCs/>
          <w:sz w:val="28"/>
          <w:szCs w:val="28"/>
        </w:rPr>
        <w:t>、错误</w:t>
      </w:r>
      <w:r w:rsidRPr="003D1999">
        <w:rPr>
          <w:rFonts w:ascii="宋体" w:hAnsi="宋体" w:hint="eastAsia"/>
          <w:b/>
          <w:bCs/>
          <w:sz w:val="28"/>
          <w:szCs w:val="28"/>
        </w:rPr>
        <w:t>或涂改，该票作废。</w:t>
      </w:r>
    </w:p>
    <w:p w:rsidR="003D1999" w:rsidRDefault="003D1999" w:rsidP="003D1999">
      <w:pPr>
        <w:spacing w:line="400" w:lineRule="exact"/>
        <w:ind w:firstLineChars="200" w:firstLine="480"/>
        <w:jc w:val="center"/>
        <w:rPr>
          <w:rFonts w:ascii="宋体" w:hAnsi="宋体"/>
          <w:bCs/>
          <w:sz w:val="24"/>
        </w:rPr>
        <w:sectPr w:rsidR="003D1999" w:rsidSect="00216813">
          <w:pgSz w:w="11906" w:h="16838"/>
          <w:pgMar w:top="851" w:right="1508" w:bottom="851" w:left="1520" w:header="851" w:footer="1814" w:gutter="57"/>
          <w:cols w:space="720"/>
          <w:docGrid w:type="linesAndChars" w:linePitch="312"/>
        </w:sectPr>
      </w:pPr>
      <w:r>
        <w:rPr>
          <w:rFonts w:ascii="宋体" w:hAnsi="宋体"/>
          <w:bCs/>
          <w:sz w:val="24"/>
        </w:rPr>
        <w:br w:type="page"/>
      </w:r>
    </w:p>
    <w:p w:rsidR="003D1999" w:rsidRPr="00E3366E" w:rsidRDefault="003D1999" w:rsidP="00E3366E">
      <w:pPr>
        <w:spacing w:afterLines="50" w:after="156" w:line="400" w:lineRule="exact"/>
        <w:ind w:firstLineChars="200" w:firstLine="600"/>
        <w:jc w:val="center"/>
        <w:rPr>
          <w:rFonts w:ascii="黑体" w:eastAsia="黑体"/>
          <w:bCs/>
          <w:sz w:val="30"/>
          <w:szCs w:val="30"/>
        </w:rPr>
      </w:pPr>
      <w:r w:rsidRPr="00E3366E">
        <w:rPr>
          <w:rFonts w:ascii="黑体" w:eastAsia="黑体" w:hint="eastAsia"/>
          <w:bCs/>
          <w:sz w:val="30"/>
          <w:szCs w:val="30"/>
        </w:rPr>
        <w:lastRenderedPageBreak/>
        <w:t>中国石油大学（华东）家庭经济困难学生认定班级评议结果</w:t>
      </w:r>
    </w:p>
    <w:p w:rsidR="003D1999" w:rsidRPr="00E3366E" w:rsidRDefault="003D1999" w:rsidP="00E3366E">
      <w:pPr>
        <w:spacing w:afterLines="50" w:after="156"/>
        <w:ind w:firstLineChars="1222" w:firstLine="2944"/>
        <w:rPr>
          <w:rFonts w:eastAsia="新宋体"/>
          <w:b/>
          <w:bCs/>
          <w:sz w:val="24"/>
        </w:rPr>
      </w:pPr>
      <w:r w:rsidRPr="00E3366E">
        <w:rPr>
          <w:rFonts w:eastAsia="新宋体" w:hint="eastAsia"/>
          <w:b/>
          <w:bCs/>
          <w:sz w:val="24"/>
        </w:rPr>
        <w:t>院（部）：</w:t>
      </w:r>
      <w:r w:rsidRPr="00E3366E">
        <w:rPr>
          <w:rFonts w:eastAsia="新宋体" w:hint="eastAsia"/>
          <w:sz w:val="24"/>
          <w:u w:val="single"/>
        </w:rPr>
        <w:t xml:space="preserve">            </w:t>
      </w:r>
      <w:r w:rsidRPr="00E3366E">
        <w:rPr>
          <w:rFonts w:eastAsia="新宋体" w:hint="eastAsia"/>
          <w:b/>
          <w:bCs/>
          <w:sz w:val="24"/>
        </w:rPr>
        <w:t>年级：</w:t>
      </w:r>
      <w:r w:rsidRPr="00E3366E">
        <w:rPr>
          <w:rFonts w:eastAsia="新宋体" w:hint="eastAsia"/>
          <w:sz w:val="24"/>
          <w:u w:val="single"/>
        </w:rPr>
        <w:t xml:space="preserve">             </w:t>
      </w:r>
      <w:r w:rsidRPr="00E3366E">
        <w:rPr>
          <w:rFonts w:eastAsia="新宋体" w:hint="eastAsia"/>
          <w:b/>
          <w:bCs/>
          <w:sz w:val="24"/>
        </w:rPr>
        <w:t>专业班级：</w:t>
      </w:r>
      <w:r w:rsidR="00E3366E">
        <w:rPr>
          <w:rFonts w:eastAsia="新宋体" w:hint="eastAsia"/>
          <w:bCs/>
          <w:sz w:val="24"/>
          <w:u w:val="single"/>
        </w:rPr>
        <w:t xml:space="preserve">             </w:t>
      </w:r>
      <w:r w:rsidRPr="00E3366E">
        <w:rPr>
          <w:rFonts w:eastAsia="新宋体" w:hint="eastAsia"/>
          <w:b/>
          <w:bCs/>
          <w:sz w:val="24"/>
        </w:rPr>
        <w:t>评议时间：</w:t>
      </w:r>
      <w:r w:rsidRPr="00E3366E">
        <w:rPr>
          <w:rFonts w:eastAsia="新宋体" w:hint="eastAsia"/>
          <w:sz w:val="24"/>
          <w:u w:val="single"/>
        </w:rPr>
        <w:t xml:space="preserve">            </w:t>
      </w:r>
    </w:p>
    <w:tbl>
      <w:tblPr>
        <w:tblW w:w="14717" w:type="dxa"/>
        <w:jc w:val="center"/>
        <w:tblLayout w:type="fixed"/>
        <w:tblLook w:val="04A0" w:firstRow="1" w:lastRow="0" w:firstColumn="1" w:lastColumn="0" w:noHBand="0" w:noVBand="1"/>
      </w:tblPr>
      <w:tblGrid>
        <w:gridCol w:w="2142"/>
        <w:gridCol w:w="1397"/>
        <w:gridCol w:w="1397"/>
        <w:gridCol w:w="1397"/>
        <w:gridCol w:w="1397"/>
        <w:gridCol w:w="1398"/>
        <w:gridCol w:w="1397"/>
        <w:gridCol w:w="1397"/>
        <w:gridCol w:w="1397"/>
        <w:gridCol w:w="1398"/>
      </w:tblGrid>
      <w:tr w:rsidR="003D1999" w:rsidRPr="00EA1069" w:rsidTr="00CC50B5">
        <w:trPr>
          <w:trHeight w:val="392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成员1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成员3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成员5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评议小组</w:t>
            </w:r>
          </w:p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成员8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spacing w:beforeLines="50" w:before="156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总评</w:t>
            </w: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EA1069">
              <w:rPr>
                <w:rFonts w:ascii="宋体" w:hAnsi="宋体" w:cs="宋体" w:hint="eastAsia"/>
                <w:b/>
                <w:kern w:val="0"/>
                <w:sz w:val="24"/>
              </w:rPr>
              <w:t>申请认定学生10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D1999" w:rsidRPr="00EA1069" w:rsidTr="00CC50B5">
        <w:trPr>
          <w:trHeight w:val="38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……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999" w:rsidRPr="00EA1069" w:rsidRDefault="003D1999" w:rsidP="00CC50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1999" w:rsidRDefault="003D1999" w:rsidP="003D1999">
      <w:pPr>
        <w:spacing w:beforeLines="50" w:before="156" w:line="360" w:lineRule="exact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备注：</w:t>
      </w:r>
    </w:p>
    <w:p w:rsidR="003D1999" w:rsidRPr="00EA1069" w:rsidRDefault="003D1999" w:rsidP="003D1999">
      <w:pPr>
        <w:spacing w:line="360" w:lineRule="exact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EA1069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班级评议小组组成：</w:t>
      </w:r>
      <w:r w:rsidRPr="00EA106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班级成立由班长任组长，学生干部代表、党员代表、普通学生代表担任成员的班级资助评议小组，通过开展班级全员评议等方式，对班级内的学生的困难情况进行评议、认定、分档排队。小组成员视班级人数合理配置，原则上每个宿舍应有一名代表，代表人数一般不少于班级总人数的20%，非学生干部不少于40%。成员名单应在班级范围内公示。</w:t>
      </w:r>
    </w:p>
    <w:p w:rsidR="003D1999" w:rsidRDefault="003D1999" w:rsidP="003D1999">
      <w:pPr>
        <w:spacing w:line="360" w:lineRule="exact"/>
        <w:ind w:firstLineChars="200" w:firstLine="482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班级</w:t>
      </w:r>
      <w:r w:rsidRPr="009C346F">
        <w:rPr>
          <w:rFonts w:asciiTheme="minorEastAsia" w:eastAsiaTheme="minorEastAsia" w:hAnsiTheme="minorEastAsia" w:hint="eastAsia"/>
          <w:b/>
          <w:bCs/>
          <w:sz w:val="24"/>
        </w:rPr>
        <w:t>评议结果填写：</w:t>
      </w:r>
      <w:r w:rsidRPr="00EA1069">
        <w:rPr>
          <w:rFonts w:asciiTheme="minorEastAsia" w:eastAsiaTheme="minorEastAsia" w:hAnsiTheme="minorEastAsia" w:hint="eastAsia"/>
          <w:bCs/>
          <w:sz w:val="24"/>
        </w:rPr>
        <w:t>评议结果分为三类：A.家庭经济特殊困难 、B.家庭经济困难、C.家庭经济不困难</w:t>
      </w:r>
      <w:r>
        <w:rPr>
          <w:rFonts w:asciiTheme="minorEastAsia" w:eastAsiaTheme="minorEastAsia" w:hAnsiTheme="minorEastAsia" w:hint="eastAsia"/>
          <w:bCs/>
          <w:sz w:val="24"/>
        </w:rPr>
        <w:t>。班级评议小组把小组成员的《</w:t>
      </w:r>
      <w:r w:rsidRPr="00EA1069">
        <w:rPr>
          <w:rFonts w:asciiTheme="minorEastAsia" w:eastAsiaTheme="minorEastAsia" w:hAnsiTheme="minorEastAsia" w:hint="eastAsia"/>
          <w:bCs/>
          <w:sz w:val="24"/>
        </w:rPr>
        <w:t>班级评议</w:t>
      </w:r>
      <w:r>
        <w:rPr>
          <w:rFonts w:asciiTheme="minorEastAsia" w:eastAsiaTheme="minorEastAsia" w:hAnsiTheme="minorEastAsia" w:hint="eastAsia"/>
          <w:bCs/>
          <w:sz w:val="24"/>
        </w:rPr>
        <w:t>投票单》结果统计在</w:t>
      </w:r>
      <w:r w:rsidRPr="00EA1069">
        <w:rPr>
          <w:rFonts w:asciiTheme="minorEastAsia" w:eastAsiaTheme="minorEastAsia" w:hAnsiTheme="minorEastAsia" w:hint="eastAsia"/>
          <w:bCs/>
          <w:sz w:val="24"/>
        </w:rPr>
        <w:t>相应空格内。</w:t>
      </w:r>
      <w:r>
        <w:rPr>
          <w:rFonts w:asciiTheme="minorEastAsia" w:eastAsiaTheme="minorEastAsia" w:hAnsiTheme="minorEastAsia" w:hint="eastAsia"/>
          <w:bCs/>
          <w:sz w:val="24"/>
        </w:rPr>
        <w:t>班级评议小组根据成员评议情况综合确定</w:t>
      </w:r>
      <w:r w:rsidRPr="00351145">
        <w:rPr>
          <w:rFonts w:ascii="宋体" w:hAnsi="宋体" w:hint="eastAsia"/>
          <w:bCs/>
          <w:sz w:val="24"/>
        </w:rPr>
        <w:t>每位申请认定学生的</w:t>
      </w:r>
      <w:r>
        <w:rPr>
          <w:rFonts w:asciiTheme="minorEastAsia" w:eastAsiaTheme="minorEastAsia" w:hAnsiTheme="minorEastAsia" w:hint="eastAsia"/>
          <w:bCs/>
          <w:sz w:val="24"/>
        </w:rPr>
        <w:t>总评结果，填写到相应空格内。</w:t>
      </w:r>
    </w:p>
    <w:p w:rsidR="00741ED1" w:rsidRPr="003D1999" w:rsidRDefault="003D1999" w:rsidP="003D1999">
      <w:pPr>
        <w:spacing w:beforeLines="50" w:before="156" w:line="36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565F04">
        <w:rPr>
          <w:rFonts w:asciiTheme="minorEastAsia" w:eastAsiaTheme="minorEastAsia" w:hAnsiTheme="minorEastAsia" w:hint="eastAsia"/>
          <w:b/>
          <w:bCs/>
          <w:sz w:val="24"/>
        </w:rPr>
        <w:t>班级评议小组成员签字</w:t>
      </w:r>
      <w:r>
        <w:rPr>
          <w:rFonts w:asciiTheme="minorEastAsia" w:eastAsiaTheme="minorEastAsia" w:hAnsiTheme="minorEastAsia" w:hint="eastAsia"/>
          <w:b/>
          <w:bCs/>
          <w:sz w:val="24"/>
        </w:rPr>
        <w:t>确认</w:t>
      </w:r>
      <w:r w:rsidRPr="00565F04">
        <w:rPr>
          <w:rFonts w:asciiTheme="minorEastAsia" w:eastAsiaTheme="minorEastAsia" w:hAnsiTheme="minorEastAsia" w:hint="eastAsia"/>
          <w:b/>
          <w:bCs/>
          <w:sz w:val="24"/>
        </w:rPr>
        <w:t>：</w:t>
      </w:r>
    </w:p>
    <w:sectPr w:rsidR="00741ED1" w:rsidRPr="003D1999" w:rsidSect="00216813">
      <w:pgSz w:w="16838" w:h="11906" w:orient="landscape"/>
      <w:pgMar w:top="1520" w:right="851" w:bottom="1508" w:left="851" w:header="851" w:footer="1814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AFB" w:rsidRDefault="00852AFB" w:rsidP="003D1999">
      <w:r>
        <w:separator/>
      </w:r>
    </w:p>
  </w:endnote>
  <w:endnote w:type="continuationSeparator" w:id="0">
    <w:p w:rsidR="00852AFB" w:rsidRDefault="00852AFB" w:rsidP="003D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AFB" w:rsidRDefault="00852AFB" w:rsidP="003D1999">
      <w:r>
        <w:separator/>
      </w:r>
    </w:p>
  </w:footnote>
  <w:footnote w:type="continuationSeparator" w:id="0">
    <w:p w:rsidR="00852AFB" w:rsidRDefault="00852AFB" w:rsidP="003D1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AC"/>
    <w:rsid w:val="001A3BAC"/>
    <w:rsid w:val="003D1999"/>
    <w:rsid w:val="00741ED1"/>
    <w:rsid w:val="00852AFB"/>
    <w:rsid w:val="00E3366E"/>
    <w:rsid w:val="00F33418"/>
    <w:rsid w:val="00FA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9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9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9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宗先波</cp:lastModifiedBy>
  <cp:revision>4</cp:revision>
  <dcterms:created xsi:type="dcterms:W3CDTF">2018-05-30T08:20:00Z</dcterms:created>
  <dcterms:modified xsi:type="dcterms:W3CDTF">2018-07-23T08:05:00Z</dcterms:modified>
</cp:coreProperties>
</file>